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75"/>
        <w:gridCol w:w="3450"/>
        <w:gridCol w:w="2205"/>
      </w:tblGrid>
      <w:tr w:rsidR="00940E67" w:rsidRPr="00376948">
        <w:trPr>
          <w:trHeight w:hRule="exact" w:val="454"/>
        </w:trPr>
        <w:tc>
          <w:tcPr>
            <w:tcW w:w="1485" w:type="dxa"/>
          </w:tcPr>
          <w:p w:rsidR="00940E67" w:rsidRPr="00F51045" w:rsidRDefault="00940E67" w:rsidP="00216180">
            <w:pPr>
              <w:autoSpaceDE w:val="0"/>
              <w:autoSpaceDN w:val="0"/>
              <w:rPr>
                <w:rFonts w:eastAsia="ＭＳ 明朝"/>
                <w:color w:val="0000FF"/>
              </w:rPr>
            </w:pPr>
          </w:p>
        </w:tc>
        <w:tc>
          <w:tcPr>
            <w:tcW w:w="1575" w:type="dxa"/>
          </w:tcPr>
          <w:p w:rsidR="00940E67" w:rsidRPr="00F51045" w:rsidRDefault="00940E67">
            <w:pPr>
              <w:autoSpaceDE w:val="0"/>
              <w:autoSpaceDN w:val="0"/>
              <w:rPr>
                <w:rFonts w:eastAsia="ＭＳ 明朝"/>
                <w:color w:val="0000FF"/>
              </w:rPr>
            </w:pPr>
          </w:p>
        </w:tc>
        <w:tc>
          <w:tcPr>
            <w:tcW w:w="3450" w:type="dxa"/>
          </w:tcPr>
          <w:p w:rsidR="00940E67" w:rsidRPr="00376948" w:rsidRDefault="00940E67" w:rsidP="005B5627">
            <w:pPr>
              <w:autoSpaceDE w:val="0"/>
              <w:autoSpaceDN w:val="0"/>
              <w:jc w:val="left"/>
              <w:rPr>
                <w:rFonts w:eastAsia="ＭＳ 明朝"/>
                <w:color w:val="000000"/>
              </w:rPr>
            </w:pPr>
          </w:p>
        </w:tc>
        <w:tc>
          <w:tcPr>
            <w:tcW w:w="2205" w:type="dxa"/>
          </w:tcPr>
          <w:p w:rsidR="00940E67" w:rsidRPr="005F1F7B" w:rsidRDefault="00940E67" w:rsidP="00C40CC9">
            <w:pPr>
              <w:wordWrap w:val="0"/>
              <w:autoSpaceDE w:val="0"/>
              <w:autoSpaceDN w:val="0"/>
              <w:rPr>
                <w:rFonts w:eastAsia="ＭＳ 明朝"/>
                <w:color w:val="FF0000"/>
                <w:sz w:val="16"/>
                <w:szCs w:val="16"/>
              </w:rPr>
            </w:pPr>
          </w:p>
        </w:tc>
      </w:tr>
      <w:tr w:rsidR="00940E67" w:rsidRPr="00F83787">
        <w:trPr>
          <w:trHeight w:hRule="exact" w:val="680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color w:val="C0C0C0"/>
                <w:sz w:val="18"/>
                <w:szCs w:val="18"/>
              </w:rPr>
            </w:pPr>
          </w:p>
        </w:tc>
        <w:tc>
          <w:tcPr>
            <w:tcW w:w="7230" w:type="dxa"/>
            <w:gridSpan w:val="3"/>
          </w:tcPr>
          <w:p w:rsidR="00940E67" w:rsidRPr="007129D1" w:rsidRDefault="00C51A76">
            <w:pPr>
              <w:autoSpaceDE w:val="0"/>
              <w:autoSpaceDN w:val="0"/>
              <w:ind w:left="-75"/>
              <w:rPr>
                <w:rFonts w:eastAsia="ＭＳ 明朝"/>
                <w:spacing w:val="-10"/>
                <w:sz w:val="28"/>
              </w:rPr>
            </w:pPr>
            <w:r w:rsidRPr="007129D1">
              <w:rPr>
                <w:rFonts w:eastAsia="ＭＳ 明朝" w:hint="eastAsia"/>
                <w:spacing w:val="-10"/>
                <w:sz w:val="28"/>
                <w:szCs w:val="28"/>
              </w:rPr>
              <w:t>咬合力と</w:t>
            </w:r>
            <w:r w:rsidR="00394E32" w:rsidRPr="007129D1">
              <w:rPr>
                <w:rFonts w:eastAsia="ＭＳ 明朝" w:hint="eastAsia"/>
                <w:spacing w:val="-10"/>
                <w:sz w:val="28"/>
                <w:szCs w:val="28"/>
              </w:rPr>
              <w:t>咀嚼筋活動を利</w:t>
            </w:r>
            <w:r w:rsidR="00394E32" w:rsidRPr="007129D1">
              <w:rPr>
                <w:rFonts w:eastAsia="ＭＳ 明朝" w:hint="eastAsia"/>
                <w:spacing w:val="-10"/>
                <w:sz w:val="28"/>
              </w:rPr>
              <w:t>用した咬合高径決定法に関する研究</w:t>
            </w:r>
          </w:p>
          <w:p w:rsidR="00940E67" w:rsidRPr="007129D1" w:rsidRDefault="007129D1" w:rsidP="005B5627">
            <w:pPr>
              <w:autoSpaceDE w:val="0"/>
              <w:autoSpaceDN w:val="0"/>
              <w:spacing w:line="320" w:lineRule="atLeast"/>
              <w:ind w:left="-219"/>
              <w:jc w:val="left"/>
              <w:rPr>
                <w:rFonts w:eastAsia="ＭＳ 明朝"/>
                <w:spacing w:val="-10"/>
                <w:sz w:val="24"/>
                <w:szCs w:val="24"/>
              </w:rPr>
            </w:pPr>
            <w:r>
              <w:rPr>
                <w:rFonts w:eastAsia="ＭＳ 明朝" w:hint="eastAsia"/>
                <w:spacing w:val="-10"/>
                <w:sz w:val="24"/>
                <w:szCs w:val="24"/>
              </w:rPr>
              <w:t>｛</w:t>
            </w:r>
            <w:r w:rsidR="00F83787" w:rsidRPr="007129D1">
              <w:rPr>
                <w:rFonts w:eastAsia="ＭＳ 明朝" w:hint="eastAsia"/>
                <w:spacing w:val="-10"/>
                <w:sz w:val="24"/>
                <w:szCs w:val="24"/>
              </w:rPr>
              <w:t>第１報｝</w:t>
            </w:r>
          </w:p>
          <w:p w:rsidR="00940E67" w:rsidRPr="00F83787" w:rsidRDefault="00940E67">
            <w:pPr>
              <w:autoSpaceDE w:val="0"/>
              <w:autoSpaceDN w:val="0"/>
              <w:ind w:left="-75"/>
              <w:rPr>
                <w:rFonts w:eastAsia="ＭＳ 明朝"/>
                <w:sz w:val="28"/>
              </w:rPr>
            </w:pPr>
            <w:r w:rsidRPr="00F83787">
              <w:rPr>
                <w:rFonts w:eastAsia="ＭＳ 明朝"/>
                <w:sz w:val="24"/>
              </w:rPr>
              <w:t xml:space="preserve"> </w:t>
            </w:r>
          </w:p>
        </w:tc>
      </w:tr>
      <w:tr w:rsidR="00940E67" w:rsidRPr="00F83787">
        <w:trPr>
          <w:trHeight w:hRule="exact" w:val="510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sz w:val="18"/>
                <w:szCs w:val="18"/>
              </w:rPr>
            </w:pPr>
          </w:p>
        </w:tc>
        <w:tc>
          <w:tcPr>
            <w:tcW w:w="7230" w:type="dxa"/>
            <w:gridSpan w:val="3"/>
          </w:tcPr>
          <w:p w:rsidR="005B5627" w:rsidRDefault="00940E67">
            <w:pPr>
              <w:autoSpaceDE w:val="0"/>
              <w:autoSpaceDN w:val="0"/>
              <w:spacing w:line="240" w:lineRule="exact"/>
              <w:ind w:left="-75" w:right="21"/>
              <w:rPr>
                <w:rFonts w:eastAsia="ＭＳ 明朝"/>
                <w:color w:val="000000"/>
                <w:sz w:val="18"/>
                <w:szCs w:val="18"/>
              </w:rPr>
            </w:pP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○</w:t>
            </w:r>
            <w:r w:rsidR="00F217E9">
              <w:rPr>
                <w:rFonts w:eastAsia="ＭＳ 明朝" w:hint="eastAsia"/>
                <w:color w:val="000000"/>
                <w:sz w:val="18"/>
                <w:szCs w:val="18"/>
              </w:rPr>
              <w:t>仙台四郎</w:t>
            </w: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，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大阪</w:t>
            </w:r>
            <w:r w:rsidR="009E03C6">
              <w:rPr>
                <w:rFonts w:eastAsia="ＭＳ 明朝" w:hint="eastAsia"/>
                <w:color w:val="000000"/>
                <w:sz w:val="18"/>
                <w:szCs w:val="18"/>
              </w:rPr>
              <w:t>善治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郎</w:t>
            </w: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，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名古屋</w:t>
            </w:r>
            <w:r w:rsidR="009E03C6">
              <w:rPr>
                <w:rFonts w:eastAsia="ＭＳ 明朝" w:hint="eastAsia"/>
                <w:color w:val="000000"/>
                <w:sz w:val="18"/>
                <w:szCs w:val="18"/>
              </w:rPr>
              <w:t>㐂助</w:t>
            </w: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，</w:t>
            </w:r>
            <w:r w:rsidR="00F217E9">
              <w:rPr>
                <w:rFonts w:eastAsia="ＭＳ 明朝" w:hint="eastAsia"/>
                <w:color w:val="000000"/>
                <w:sz w:val="18"/>
                <w:szCs w:val="18"/>
              </w:rPr>
              <w:t>札幌</w:t>
            </w:r>
            <w:r w:rsidR="009E03C6">
              <w:rPr>
                <w:rFonts w:eastAsia="ＭＳ 明朝" w:hint="eastAsia"/>
                <w:color w:val="000000"/>
                <w:sz w:val="18"/>
                <w:szCs w:val="18"/>
              </w:rPr>
              <w:t>司</w:t>
            </w:r>
            <w:r w:rsidR="00F217E9">
              <w:rPr>
                <w:rFonts w:eastAsia="ＭＳ 明朝" w:hint="eastAsia"/>
                <w:color w:val="000000"/>
                <w:sz w:val="18"/>
                <w:szCs w:val="18"/>
              </w:rPr>
              <w:t>，仙台幸子</w:t>
            </w:r>
            <w:r w:rsidR="00F93181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，新潟</w:t>
            </w:r>
            <w:r w:rsidR="009E03C6">
              <w:rPr>
                <w:rFonts w:eastAsia="ＭＳ 明朝" w:hint="eastAsia"/>
                <w:color w:val="000000"/>
                <w:sz w:val="18"/>
                <w:szCs w:val="18"/>
              </w:rPr>
              <w:t>政宗</w:t>
            </w:r>
            <w:r w:rsidR="006F346B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F93181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，</w:t>
            </w:r>
          </w:p>
          <w:p w:rsidR="006F346B" w:rsidRDefault="00C51A76">
            <w:pPr>
              <w:autoSpaceDE w:val="0"/>
              <w:autoSpaceDN w:val="0"/>
              <w:spacing w:line="240" w:lineRule="exact"/>
              <w:ind w:left="-75" w:right="21"/>
              <w:rPr>
                <w:rFonts w:eastAsia="ＭＳ 明朝"/>
                <w:color w:val="000000"/>
                <w:sz w:val="18"/>
                <w:szCs w:val="18"/>
              </w:rPr>
            </w:pP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福岡太助</w:t>
            </w:r>
            <w:r w:rsidR="00EA22A0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055EB0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</w:p>
          <w:p w:rsidR="00C51A76" w:rsidRPr="00F83787" w:rsidRDefault="006F346B">
            <w:pPr>
              <w:autoSpaceDE w:val="0"/>
              <w:autoSpaceDN w:val="0"/>
              <w:spacing w:line="240" w:lineRule="exact"/>
              <w:ind w:left="-75" w:right="21"/>
              <w:rPr>
                <w:rFonts w:eastAsia="ＭＳ 明朝"/>
                <w:color w:val="000000"/>
                <w:sz w:val="18"/>
                <w:szCs w:val="18"/>
              </w:rPr>
            </w:pPr>
            <w:r>
              <w:rPr>
                <w:rFonts w:eastAsia="ＭＳ 明朝" w:hint="eastAsia"/>
                <w:color w:val="000000"/>
                <w:sz w:val="18"/>
                <w:szCs w:val="18"/>
              </w:rPr>
              <w:t xml:space="preserve">  </w:t>
            </w:r>
            <w:r w:rsidR="00C51A76" w:rsidRPr="00F83787">
              <w:rPr>
                <w:rFonts w:eastAsia="ＭＳ 明朝" w:hint="eastAsia"/>
                <w:color w:val="000000"/>
                <w:sz w:val="18"/>
                <w:szCs w:val="18"/>
              </w:rPr>
              <w:t>鹿児島五郎</w:t>
            </w:r>
            <w:r w:rsidR="00EA22A0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055EB0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</w:p>
        </w:tc>
      </w:tr>
      <w:tr w:rsidR="00940E67" w:rsidRPr="00F83787">
        <w:trPr>
          <w:trHeight w:hRule="exact" w:val="510"/>
          <w:hidden/>
        </w:trPr>
        <w:tc>
          <w:tcPr>
            <w:tcW w:w="1485" w:type="dxa"/>
          </w:tcPr>
          <w:p w:rsidR="00940E67" w:rsidRPr="00F83787" w:rsidRDefault="00940E67" w:rsidP="00903EC0">
            <w:pPr>
              <w:autoSpaceDE w:val="0"/>
              <w:autoSpaceDN w:val="0"/>
              <w:spacing w:line="240" w:lineRule="exact"/>
              <w:jc w:val="left"/>
              <w:rPr>
                <w:rFonts w:eastAsia="ＭＳ 明朝"/>
                <w:vanish/>
                <w:sz w:val="20"/>
              </w:rPr>
            </w:pPr>
          </w:p>
        </w:tc>
        <w:tc>
          <w:tcPr>
            <w:tcW w:w="7230" w:type="dxa"/>
            <w:gridSpan w:val="3"/>
          </w:tcPr>
          <w:p w:rsidR="00940E67" w:rsidRPr="00F83787" w:rsidRDefault="00C51A76" w:rsidP="00903EC0">
            <w:pPr>
              <w:autoSpaceDE w:val="0"/>
              <w:autoSpaceDN w:val="0"/>
              <w:spacing w:line="240" w:lineRule="exact"/>
              <w:ind w:left="-75"/>
              <w:rPr>
                <w:rFonts w:eastAsia="ＭＳ 明朝"/>
                <w:color w:val="000000"/>
                <w:sz w:val="18"/>
                <w:szCs w:val="18"/>
              </w:rPr>
            </w:pP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口腔保健大学歯学部歯科補綴学第一講座，</w:t>
            </w:r>
            <w:r w:rsidR="00F93181" w:rsidRPr="00F83787">
              <w:rPr>
                <w:rFonts w:eastAsia="ＭＳ 明朝" w:hint="eastAsia"/>
                <w:color w:val="000000"/>
                <w:sz w:val="18"/>
                <w:szCs w:val="18"/>
              </w:rPr>
              <w:t>*</w:t>
            </w:r>
            <w:r w:rsidR="00940E67" w:rsidRPr="00F83787">
              <w:rPr>
                <w:rFonts w:eastAsia="ＭＳ 明朝" w:hint="eastAsia"/>
                <w:color w:val="000000"/>
                <w:sz w:val="18"/>
                <w:szCs w:val="18"/>
              </w:rPr>
              <w:t>霞大学歯学部歯科補綴学第△講座</w:t>
            </w:r>
          </w:p>
          <w:p w:rsidR="00055EB0" w:rsidRPr="00F83787" w:rsidRDefault="00055EB0" w:rsidP="00B47FFD">
            <w:pPr>
              <w:autoSpaceDE w:val="0"/>
              <w:autoSpaceDN w:val="0"/>
              <w:spacing w:line="240" w:lineRule="exact"/>
              <w:ind w:left="-75"/>
              <w:rPr>
                <w:rFonts w:eastAsia="ＭＳ 明朝"/>
                <w:color w:val="000000"/>
                <w:sz w:val="18"/>
                <w:szCs w:val="18"/>
              </w:rPr>
            </w:pPr>
            <w:r w:rsidRPr="00F83787">
              <w:rPr>
                <w:rFonts w:eastAsia="ＭＳ 明朝" w:hint="eastAsia"/>
                <w:color w:val="000000"/>
                <w:sz w:val="18"/>
                <w:szCs w:val="18"/>
              </w:rPr>
              <w:t>**</w:t>
            </w:r>
            <w:r w:rsidR="00B47FFD">
              <w:rPr>
                <w:rFonts w:eastAsia="ＭＳ 明朝" w:hint="eastAsia"/>
                <w:color w:val="000000"/>
                <w:sz w:val="18"/>
                <w:szCs w:val="18"/>
              </w:rPr>
              <w:t>関越支部</w:t>
            </w:r>
          </w:p>
        </w:tc>
      </w:tr>
      <w:tr w:rsidR="00940E67" w:rsidRPr="00F83787">
        <w:trPr>
          <w:trHeight w:hRule="exact" w:val="510"/>
          <w:hidden/>
        </w:trPr>
        <w:tc>
          <w:tcPr>
            <w:tcW w:w="1485" w:type="dxa"/>
          </w:tcPr>
          <w:p w:rsidR="00F93181" w:rsidRPr="00F83787" w:rsidRDefault="00F93181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sz w:val="16"/>
                <w:szCs w:val="16"/>
              </w:rPr>
            </w:pPr>
          </w:p>
        </w:tc>
        <w:tc>
          <w:tcPr>
            <w:tcW w:w="7230" w:type="dxa"/>
            <w:gridSpan w:val="3"/>
          </w:tcPr>
          <w:p w:rsidR="00940E67" w:rsidRDefault="00F83787" w:rsidP="00903EC0">
            <w:pPr>
              <w:widowControl/>
              <w:autoSpaceDE w:val="0"/>
              <w:autoSpaceDN w:val="0"/>
              <w:spacing w:beforeLines="20" w:before="48" w:line="200" w:lineRule="exact"/>
              <w:ind w:left="-74"/>
              <w:jc w:val="lef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 xml:space="preserve">A Method for Determining the Vertical dimension by Using bite Force and </w:t>
            </w:r>
            <w:r w:rsidR="00FD6C5D">
              <w:rPr>
                <w:rFonts w:eastAsia="ＭＳ 明朝" w:hint="eastAsia"/>
                <w:color w:val="000000"/>
                <w:sz w:val="16"/>
                <w:szCs w:val="16"/>
              </w:rPr>
              <w:t xml:space="preserve">Masticatory 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Mu</w:t>
            </w:r>
            <w:r w:rsidR="00FD6C5D">
              <w:rPr>
                <w:rFonts w:eastAsia="ＭＳ 明朝" w:hint="eastAsia"/>
                <w:color w:val="000000"/>
                <w:sz w:val="16"/>
                <w:szCs w:val="16"/>
              </w:rPr>
              <w:t>scle Activities</w:t>
            </w:r>
          </w:p>
          <w:p w:rsidR="00FD6C5D" w:rsidRPr="00F83787" w:rsidRDefault="00FD6C5D" w:rsidP="00B47FFD">
            <w:pPr>
              <w:widowControl/>
              <w:autoSpaceDE w:val="0"/>
              <w:autoSpaceDN w:val="0"/>
              <w:spacing w:line="200" w:lineRule="exact"/>
              <w:ind w:left="-74"/>
              <w:jc w:val="lef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 xml:space="preserve">-Part </w:t>
            </w:r>
            <w:r w:rsidR="00B47FFD">
              <w:rPr>
                <w:rFonts w:eastAsia="ＭＳ 明朝" w:hint="eastAsia"/>
                <w:color w:val="000000"/>
                <w:sz w:val="16"/>
                <w:szCs w:val="16"/>
              </w:rPr>
              <w:t>1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-</w:t>
            </w:r>
          </w:p>
        </w:tc>
      </w:tr>
      <w:tr w:rsidR="00940E67" w:rsidRPr="00F83787">
        <w:trPr>
          <w:trHeight w:hRule="exact" w:val="680"/>
          <w:hidden/>
        </w:trPr>
        <w:tc>
          <w:tcPr>
            <w:tcW w:w="1485" w:type="dxa"/>
          </w:tcPr>
          <w:p w:rsidR="00B95D7F" w:rsidRPr="002709F2" w:rsidRDefault="00B95D7F" w:rsidP="002709F2">
            <w:pPr>
              <w:autoSpaceDE w:val="0"/>
              <w:autoSpaceDN w:val="0"/>
              <w:spacing w:beforeLines="50" w:before="120" w:line="240" w:lineRule="auto"/>
              <w:jc w:val="left"/>
              <w:rPr>
                <w:rFonts w:eastAsia="ＭＳ 明朝"/>
                <w:vanish/>
                <w:spacing w:val="-8"/>
                <w:sz w:val="16"/>
                <w:szCs w:val="16"/>
              </w:rPr>
            </w:pPr>
          </w:p>
        </w:tc>
        <w:tc>
          <w:tcPr>
            <w:tcW w:w="7230" w:type="dxa"/>
            <w:gridSpan w:val="3"/>
          </w:tcPr>
          <w:p w:rsidR="00940E67" w:rsidRPr="00F83787" w:rsidRDefault="00F217E9" w:rsidP="00903EC0">
            <w:pPr>
              <w:widowControl/>
              <w:autoSpaceDE w:val="0"/>
              <w:autoSpaceDN w:val="0"/>
              <w:spacing w:before="40" w:line="200" w:lineRule="exact"/>
              <w:ind w:left="-74"/>
              <w:jc w:val="lef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 w:hint="eastAsia"/>
                <w:color w:val="000000"/>
                <w:sz w:val="16"/>
                <w:szCs w:val="16"/>
              </w:rPr>
              <w:t>Sendai S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>Osaka</w:t>
            </w:r>
            <w:r w:rsidR="00940E67" w:rsidRPr="00F83787"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9E03C6">
              <w:rPr>
                <w:rFonts w:eastAsia="ＭＳ 明朝" w:hint="eastAsia"/>
                <w:color w:val="000000"/>
                <w:sz w:val="16"/>
                <w:szCs w:val="16"/>
              </w:rPr>
              <w:t>Z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>Nagoya</w:t>
            </w:r>
            <w:r w:rsidR="009E03C6">
              <w:rPr>
                <w:rFonts w:eastAsia="ＭＳ 明朝" w:hint="eastAsia"/>
                <w:color w:val="000000"/>
                <w:sz w:val="16"/>
                <w:szCs w:val="16"/>
              </w:rPr>
              <w:t xml:space="preserve"> K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 xml:space="preserve">Sapporo </w:t>
            </w:r>
            <w:r w:rsidR="009E03C6">
              <w:rPr>
                <w:rFonts w:eastAsia="ＭＳ 明朝" w:hint="eastAsia"/>
                <w:color w:val="000000"/>
                <w:sz w:val="16"/>
                <w:szCs w:val="16"/>
              </w:rPr>
              <w:t>T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>Sendai</w:t>
            </w:r>
            <w:r w:rsidR="00940E67" w:rsidRPr="00F83787"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ＭＳ 明朝" w:hint="eastAsia"/>
                <w:color w:val="000000"/>
                <w:sz w:val="16"/>
                <w:szCs w:val="16"/>
              </w:rPr>
              <w:t>S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>*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9E03C6">
              <w:rPr>
                <w:rFonts w:eastAsia="ＭＳ 明朝" w:hint="eastAsia"/>
                <w:color w:val="000000"/>
                <w:sz w:val="16"/>
                <w:szCs w:val="16"/>
              </w:rPr>
              <w:t>Niigata M</w:t>
            </w:r>
            <w:r w:rsidR="00B95D7F" w:rsidRPr="00F83787">
              <w:rPr>
                <w:rFonts w:eastAsia="ＭＳ 明朝" w:hint="eastAsia"/>
                <w:color w:val="000000"/>
                <w:sz w:val="16"/>
                <w:szCs w:val="16"/>
              </w:rPr>
              <w:t>*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EA22A0" w:rsidRPr="00F83787">
              <w:rPr>
                <w:rFonts w:eastAsia="ＭＳ 明朝" w:hint="eastAsia"/>
                <w:color w:val="000000"/>
                <w:sz w:val="16"/>
                <w:szCs w:val="16"/>
              </w:rPr>
              <w:t>Fukuoka T*</w:t>
            </w:r>
            <w:r w:rsidR="00FD6C5D">
              <w:rPr>
                <w:rFonts w:eastAsia="ＭＳ 明朝" w:hint="eastAsia"/>
                <w:color w:val="000000"/>
                <w:sz w:val="16"/>
                <w:szCs w:val="16"/>
              </w:rPr>
              <w:t>*</w:t>
            </w:r>
          </w:p>
          <w:p w:rsidR="00B95D7F" w:rsidRPr="00F83787" w:rsidRDefault="00B95D7F" w:rsidP="00903EC0">
            <w:pPr>
              <w:widowControl/>
              <w:autoSpaceDE w:val="0"/>
              <w:autoSpaceDN w:val="0"/>
              <w:spacing w:line="200" w:lineRule="exact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 w:rsidRPr="00F83787">
              <w:rPr>
                <w:rFonts w:eastAsia="ＭＳ 明朝" w:hint="eastAsia"/>
                <w:color w:val="000000"/>
                <w:sz w:val="16"/>
                <w:szCs w:val="16"/>
              </w:rPr>
              <w:t xml:space="preserve">Department of Fixed Prosthodontics School of Dentistry </w:t>
            </w:r>
            <w:proofErr w:type="spellStart"/>
            <w:r w:rsidRPr="00F83787">
              <w:rPr>
                <w:rFonts w:eastAsia="ＭＳ 明朝" w:hint="eastAsia"/>
                <w:color w:val="000000"/>
                <w:sz w:val="16"/>
                <w:szCs w:val="16"/>
              </w:rPr>
              <w:t>Kokuhoken</w:t>
            </w:r>
            <w:proofErr w:type="spellEnd"/>
            <w:r w:rsidRPr="00F83787">
              <w:rPr>
                <w:rFonts w:eastAsia="ＭＳ 明朝" w:hint="eastAsia"/>
                <w:color w:val="000000"/>
                <w:sz w:val="16"/>
                <w:szCs w:val="16"/>
              </w:rPr>
              <w:t xml:space="preserve"> University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</w:p>
          <w:p w:rsidR="00940E67" w:rsidRPr="00F83787" w:rsidRDefault="00B95D7F" w:rsidP="00B47FFD">
            <w:pPr>
              <w:widowControl/>
              <w:autoSpaceDE w:val="0"/>
              <w:autoSpaceDN w:val="0"/>
              <w:spacing w:line="200" w:lineRule="exact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  <w:r w:rsidRPr="00F83787">
              <w:rPr>
                <w:rFonts w:eastAsia="ＭＳ 明朝" w:hint="eastAsia"/>
                <w:color w:val="000000"/>
                <w:sz w:val="16"/>
                <w:szCs w:val="16"/>
              </w:rPr>
              <w:t>*</w:t>
            </w:r>
            <w:r w:rsidR="00940E67" w:rsidRPr="00F83787">
              <w:rPr>
                <w:rFonts w:eastAsia="ＭＳ 明朝"/>
                <w:color w:val="000000"/>
                <w:sz w:val="16"/>
                <w:szCs w:val="16"/>
              </w:rPr>
              <w:t xml:space="preserve">Department of Removable Prosthodontics, </w:t>
            </w:r>
            <w:r w:rsidR="00940E67" w:rsidRPr="00F83787">
              <w:rPr>
                <w:rFonts w:eastAsia="ＭＳ 明朝" w:hint="eastAsia"/>
                <w:color w:val="000000"/>
                <w:sz w:val="16"/>
                <w:szCs w:val="16"/>
              </w:rPr>
              <w:t>Kasumi</w:t>
            </w:r>
            <w:r w:rsidR="00940E67" w:rsidRPr="00F83787">
              <w:rPr>
                <w:rFonts w:eastAsia="ＭＳ 明朝"/>
                <w:color w:val="000000"/>
                <w:sz w:val="16"/>
                <w:szCs w:val="16"/>
              </w:rPr>
              <w:t xml:space="preserve"> University </w:t>
            </w:r>
            <w:r w:rsidR="00940E67" w:rsidRPr="00F83787">
              <w:rPr>
                <w:rFonts w:eastAsia="ＭＳ 明朝" w:hint="eastAsia"/>
                <w:color w:val="000000"/>
                <w:sz w:val="16"/>
                <w:szCs w:val="16"/>
              </w:rPr>
              <w:t>Faculty</w:t>
            </w:r>
            <w:r w:rsidR="00940E67" w:rsidRPr="00F83787">
              <w:rPr>
                <w:rFonts w:eastAsia="ＭＳ 明朝"/>
                <w:color w:val="000000"/>
                <w:sz w:val="16"/>
                <w:szCs w:val="16"/>
              </w:rPr>
              <w:t xml:space="preserve"> of Dentistry</w:t>
            </w:r>
            <w:r w:rsidR="00BD072B">
              <w:rPr>
                <w:rFonts w:eastAsia="ＭＳ 明朝" w:hint="eastAsia"/>
                <w:color w:val="000000"/>
                <w:sz w:val="16"/>
                <w:szCs w:val="16"/>
              </w:rPr>
              <w:t>，</w:t>
            </w:r>
            <w:r w:rsidR="0067153B">
              <w:rPr>
                <w:rFonts w:eastAsia="ＭＳ 明朝" w:hint="eastAsia"/>
                <w:color w:val="000000"/>
                <w:sz w:val="16"/>
                <w:szCs w:val="16"/>
              </w:rPr>
              <w:t>**</w:t>
            </w:r>
            <w:r w:rsidR="00B47FFD">
              <w:rPr>
                <w:rFonts w:eastAsia="ＭＳ 明朝" w:hint="eastAsia"/>
                <w:color w:val="000000"/>
                <w:sz w:val="16"/>
                <w:szCs w:val="16"/>
              </w:rPr>
              <w:t>Kanetsu Branch</w:t>
            </w:r>
          </w:p>
        </w:tc>
      </w:tr>
    </w:tbl>
    <w:p w:rsidR="00940E67" w:rsidRDefault="00940E67">
      <w:pPr>
        <w:autoSpaceDE w:val="0"/>
        <w:autoSpaceDN w:val="0"/>
        <w:spacing w:line="170" w:lineRule="exact"/>
        <w:rPr>
          <w:rFonts w:eastAsia="ＭＳ 明朝"/>
        </w:rPr>
      </w:pPr>
    </w:p>
    <w:p w:rsidR="00940E67" w:rsidRDefault="00940E67">
      <w:pPr>
        <w:widowControl/>
        <w:autoSpaceDE w:val="0"/>
        <w:autoSpaceDN w:val="0"/>
        <w:spacing w:line="250" w:lineRule="exact"/>
        <w:ind w:right="41"/>
        <w:jc w:val="left"/>
        <w:textAlignment w:val="bottom"/>
        <w:rPr>
          <w:rFonts w:eastAsia="ＭＳ 明朝"/>
          <w:spacing w:val="12"/>
          <w:sz w:val="18"/>
        </w:rPr>
        <w:sectPr w:rsidR="00940E67" w:rsidSect="00216180">
          <w:pgSz w:w="11906" w:h="16838" w:code="9"/>
          <w:pgMar w:top="1418" w:right="1588" w:bottom="2268" w:left="1588" w:header="720" w:footer="567" w:gutter="0"/>
          <w:cols w:space="720"/>
          <w:docGrid w:linePitch="285"/>
        </w:sectPr>
      </w:pPr>
    </w:p>
    <w:p w:rsidR="00940E67" w:rsidRPr="006F346B" w:rsidRDefault="00940E67" w:rsidP="00887A0E">
      <w:pPr>
        <w:widowControl/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lastRenderedPageBreak/>
        <w:t>Ⅰ．</w:t>
      </w:r>
      <w:r w:rsidR="00394E32" w:rsidRPr="006F346B">
        <w:rPr>
          <w:rFonts w:eastAsia="ＭＳ 明朝" w:hint="eastAsia"/>
          <w:szCs w:val="18"/>
        </w:rPr>
        <w:t xml:space="preserve"> </w:t>
      </w:r>
      <w:r w:rsidRPr="006F346B">
        <w:rPr>
          <w:rFonts w:eastAsia="ＭＳ 明朝" w:hint="eastAsia"/>
          <w:sz w:val="18"/>
          <w:szCs w:val="18"/>
        </w:rPr>
        <w:t>目的</w:t>
      </w:r>
    </w:p>
    <w:p w:rsidR="00376948" w:rsidRPr="006F346B" w:rsidRDefault="00955C5F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 xml:space="preserve">　大学ならびに各部局における冠橋義歯補綴患者</w:t>
      </w:r>
      <w:r w:rsidR="004A3320">
        <w:rPr>
          <w:rFonts w:eastAsia="ＭＳ 明朝" w:hint="eastAsia"/>
          <w:sz w:val="18"/>
          <w:szCs w:val="18"/>
        </w:rPr>
        <w:t>において，具体的に</w:t>
      </w:r>
      <w:r w:rsidR="004A3394">
        <w:rPr>
          <w:rFonts w:eastAsia="ＭＳ 明朝" w:hint="eastAsia"/>
          <w:sz w:val="18"/>
          <w:szCs w:val="18"/>
        </w:rPr>
        <w:t>感染</w:t>
      </w:r>
      <w:r w:rsidR="004A3320">
        <w:rPr>
          <w:rFonts w:eastAsia="ＭＳ 明朝" w:hint="eastAsia"/>
          <w:sz w:val="18"/>
          <w:szCs w:val="18"/>
        </w:rPr>
        <w:t>を受けた後に行う家庭的制約は</w:t>
      </w: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203DD9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>
        <w:rPr>
          <w:rFonts w:eastAsia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48895</wp:posOffset>
                </wp:positionV>
                <wp:extent cx="2586990" cy="1745615"/>
                <wp:effectExtent l="0" t="0" r="0" b="0"/>
                <wp:wrapTopAndBottom/>
                <wp:docPr id="2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FD" w:rsidRDefault="00B47F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18EB">
                              <w:rPr>
                                <w:rFonts w:hint="eastAsia"/>
                                <w:color w:val="FF0000"/>
                              </w:rPr>
                              <w:t>｜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←ここにカーソルを置き図を貼りつける</w:t>
                            </w:r>
                          </w:p>
                          <w:p w:rsidR="00B47FFD" w:rsidRPr="00FD1036" w:rsidRDefault="00B47FFD"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貼付け後上記文字を削除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0" o:spid="_x0000_s1026" type="#_x0000_t202" style="position:absolute;left:0;text-align:left;margin-left:236.25pt;margin-top:3.85pt;width:203.7pt;height:1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" stroked="f" strokecolor="blue">
                <v:textbox inset="5.85pt,.7pt,5.85pt,.7pt">
                  <w:txbxContent>
                    <w:p w:rsidR="00B47FFD" w:rsidRDefault="00B47FF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8EB">
                        <w:rPr>
                          <w:rFonts w:hint="eastAsia"/>
                          <w:color w:val="FF0000"/>
                        </w:rPr>
                        <w:t>｜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←ここにカーソルを置き図を貼りつける</w:t>
                      </w:r>
                    </w:p>
                    <w:p w:rsidR="00B47FFD" w:rsidRPr="00FD1036" w:rsidRDefault="00B47FFD"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貼付け後上記文字を削除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10CC" w:rsidRPr="006F346B" w:rsidRDefault="005610CC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5610CC" w:rsidRPr="006F346B" w:rsidRDefault="005610CC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940E67" w:rsidRPr="006F346B" w:rsidRDefault="00940E67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>Ⅱ．</w:t>
      </w:r>
      <w:r w:rsidR="00376948" w:rsidRPr="006F346B">
        <w:rPr>
          <w:rFonts w:eastAsia="ＭＳ 明朝" w:hint="eastAsia"/>
          <w:sz w:val="18"/>
          <w:szCs w:val="18"/>
        </w:rPr>
        <w:t xml:space="preserve"> </w:t>
      </w:r>
      <w:r w:rsidRPr="006F346B">
        <w:rPr>
          <w:rFonts w:eastAsia="ＭＳ 明朝" w:hint="eastAsia"/>
          <w:sz w:val="18"/>
          <w:szCs w:val="18"/>
        </w:rPr>
        <w:t>方法</w:t>
      </w:r>
    </w:p>
    <w:p w:rsidR="00376948" w:rsidRPr="006F346B" w:rsidRDefault="0041220B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 xml:space="preserve">　</w:t>
      </w:r>
      <w:r w:rsidR="007353A0">
        <w:rPr>
          <w:rFonts w:eastAsia="ＭＳ 明朝" w:hint="eastAsia"/>
          <w:sz w:val="18"/>
          <w:szCs w:val="18"/>
        </w:rPr>
        <w:t>被験者は，精神的に機能異常を認めない無菌顎者</w:t>
      </w:r>
      <w:r w:rsidR="007353A0">
        <w:rPr>
          <w:rFonts w:eastAsia="ＭＳ 明朝" w:hint="eastAsia"/>
          <w:sz w:val="18"/>
          <w:szCs w:val="18"/>
        </w:rPr>
        <w:t>8</w:t>
      </w:r>
      <w:r w:rsidR="007353A0">
        <w:rPr>
          <w:rFonts w:eastAsia="ＭＳ 明朝" w:hint="eastAsia"/>
          <w:sz w:val="18"/>
          <w:szCs w:val="18"/>
        </w:rPr>
        <w:t>名である．母子感染による</w:t>
      </w: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203DD9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>
        <w:rPr>
          <w:rFonts w:eastAsia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2586990" cy="226695"/>
                <wp:effectExtent l="0" t="0" r="0" b="0"/>
                <wp:wrapTopAndBottom/>
                <wp:docPr id="1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FD" w:rsidRPr="00FD1036" w:rsidRDefault="00B47FFD" w:rsidP="00A1093B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103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図の</w:t>
                            </w:r>
                            <w:r w:rsidRPr="00FD10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1" o:spid="_x0000_s1027" type="#_x0000_t202" style="position:absolute;left:0;text-align:left;margin-left:236.25pt;margin-top:.45pt;width:203.7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" o:allowoverlap="f" filled="f" fillcolor="lime" stroked="f" strokecolor="blue">
                <v:textbox inset="5.85pt,0,5.85pt,0">
                  <w:txbxContent>
                    <w:p w:rsidR="00B47FFD" w:rsidRPr="00FD1036" w:rsidRDefault="00B47FFD" w:rsidP="00A1093B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103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図の</w:t>
                      </w:r>
                      <w:r w:rsidRPr="00FD1036">
                        <w:rPr>
                          <w:rFonts w:hint="eastAsia"/>
                          <w:sz w:val="18"/>
                          <w:szCs w:val="18"/>
                        </w:rPr>
                        <w:t>タイトルを入力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173DAC" w:rsidRPr="006F346B" w:rsidRDefault="00940E67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>Ⅲ．</w:t>
      </w:r>
      <w:r w:rsidR="00376948" w:rsidRPr="006F346B">
        <w:rPr>
          <w:rFonts w:eastAsia="ＭＳ 明朝" w:hint="eastAsia"/>
          <w:sz w:val="18"/>
          <w:szCs w:val="18"/>
        </w:rPr>
        <w:t xml:space="preserve"> </w:t>
      </w:r>
      <w:r w:rsidR="00C52224" w:rsidRPr="006F346B">
        <w:rPr>
          <w:rFonts w:eastAsia="ＭＳ 明朝" w:hint="eastAsia"/>
          <w:sz w:val="18"/>
          <w:szCs w:val="18"/>
        </w:rPr>
        <w:t>結果</w:t>
      </w:r>
      <w:r w:rsidRPr="006F346B">
        <w:rPr>
          <w:rFonts w:eastAsia="ＭＳ 明朝" w:hint="eastAsia"/>
          <w:sz w:val="18"/>
          <w:szCs w:val="18"/>
        </w:rPr>
        <w:t>と考察</w:t>
      </w:r>
    </w:p>
    <w:p w:rsidR="00955C5F" w:rsidRPr="006F346B" w:rsidRDefault="00955C5F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 xml:space="preserve">　一般には加齢による粘膜の反射強度は軽度のタッビング</w:t>
      </w: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9A0C3B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 xml:space="preserve">　</w:t>
      </w:r>
      <w:r w:rsidRPr="006F346B">
        <w:rPr>
          <w:rFonts w:eastAsia="ＭＳ 明朝" w:hint="eastAsia"/>
          <w:sz w:val="18"/>
          <w:szCs w:val="18"/>
        </w:rPr>
        <w:t>1.</w:t>
      </w:r>
      <w:r w:rsidRPr="006F346B">
        <w:rPr>
          <w:rFonts w:eastAsia="ＭＳ 明朝" w:hint="eastAsia"/>
          <w:sz w:val="18"/>
          <w:szCs w:val="18"/>
        </w:rPr>
        <w:t xml:space="preserve">　</w:t>
      </w:r>
    </w:p>
    <w:p w:rsidR="009A0C3B" w:rsidRPr="006F346B" w:rsidRDefault="009A0C3B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 xml:space="preserve">　</w:t>
      </w:r>
      <w:r w:rsidRPr="006F346B">
        <w:rPr>
          <w:rFonts w:eastAsia="ＭＳ 明朝" w:hint="eastAsia"/>
          <w:sz w:val="18"/>
          <w:szCs w:val="18"/>
        </w:rPr>
        <w:t>1)</w:t>
      </w:r>
      <w:r w:rsidRPr="006F346B">
        <w:rPr>
          <w:rFonts w:eastAsia="ＭＳ 明朝" w:hint="eastAsia"/>
          <w:sz w:val="18"/>
          <w:szCs w:val="18"/>
        </w:rPr>
        <w:t xml:space="preserve">　</w:t>
      </w: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887A0E">
      <w:pPr>
        <w:autoSpaceDE w:val="0"/>
        <w:autoSpaceDN w:val="0"/>
        <w:spacing w:line="240" w:lineRule="exact"/>
        <w:ind w:rightChars="60" w:right="126"/>
        <w:rPr>
          <w:rFonts w:eastAsia="ＭＳ 明朝"/>
          <w:sz w:val="18"/>
          <w:szCs w:val="18"/>
        </w:rPr>
      </w:pPr>
    </w:p>
    <w:p w:rsidR="00376948" w:rsidRPr="006F346B" w:rsidRDefault="00376948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</w:p>
    <w:p w:rsidR="00376948" w:rsidRDefault="00376948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</w:p>
    <w:p w:rsidR="003E2422" w:rsidRPr="006F346B" w:rsidRDefault="003E2422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</w:p>
    <w:p w:rsidR="00376948" w:rsidRPr="006F346B" w:rsidRDefault="00376948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</w:p>
    <w:p w:rsidR="00376948" w:rsidRPr="006F346B" w:rsidRDefault="00376948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</w:p>
    <w:p w:rsidR="00376948" w:rsidRPr="006F346B" w:rsidRDefault="00376948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  <w:bookmarkStart w:id="0" w:name="_GoBack"/>
      <w:bookmarkEnd w:id="0"/>
    </w:p>
    <w:p w:rsidR="005218EB" w:rsidRPr="006F346B" w:rsidRDefault="005218EB" w:rsidP="00216180">
      <w:pPr>
        <w:autoSpaceDE w:val="0"/>
        <w:autoSpaceDN w:val="0"/>
        <w:spacing w:line="240" w:lineRule="exact"/>
        <w:ind w:right="112"/>
        <w:rPr>
          <w:rFonts w:eastAsia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>Ⅳ．</w:t>
      </w:r>
      <w:r w:rsidR="00CC2151" w:rsidRPr="006F346B">
        <w:rPr>
          <w:rFonts w:eastAsia="ＭＳ 明朝" w:hint="eastAsia"/>
          <w:sz w:val="18"/>
          <w:szCs w:val="18"/>
        </w:rPr>
        <w:t xml:space="preserve"> </w:t>
      </w:r>
      <w:r w:rsidRPr="006F346B">
        <w:rPr>
          <w:rFonts w:eastAsia="ＭＳ 明朝" w:hint="eastAsia"/>
          <w:sz w:val="18"/>
          <w:szCs w:val="18"/>
        </w:rPr>
        <w:t>文献</w:t>
      </w:r>
    </w:p>
    <w:p w:rsidR="00376948" w:rsidRPr="006F346B" w:rsidRDefault="00CC2151" w:rsidP="00216180">
      <w:pPr>
        <w:tabs>
          <w:tab w:val="left" w:pos="485"/>
        </w:tabs>
        <w:autoSpaceDE w:val="0"/>
        <w:autoSpaceDN w:val="0"/>
        <w:spacing w:line="240" w:lineRule="exact"/>
        <w:ind w:left="463" w:right="112" w:hangingChars="257" w:hanging="463"/>
        <w:rPr>
          <w:rFonts w:eastAsia="ＭＳ 明朝" w:hAnsi="ＭＳ 明朝"/>
          <w:sz w:val="18"/>
          <w:szCs w:val="18"/>
        </w:rPr>
      </w:pPr>
      <w:r w:rsidRPr="006F346B">
        <w:rPr>
          <w:rFonts w:eastAsia="ＭＳ 明朝" w:hint="eastAsia"/>
          <w:sz w:val="18"/>
          <w:szCs w:val="18"/>
        </w:rPr>
        <w:t xml:space="preserve"> 1)</w:t>
      </w:r>
      <w:r w:rsidRPr="006F346B">
        <w:rPr>
          <w:rFonts w:eastAsia="ＭＳ 明朝" w:hint="eastAsia"/>
          <w:sz w:val="18"/>
          <w:szCs w:val="18"/>
        </w:rPr>
        <w:tab/>
      </w:r>
      <w:r w:rsidR="009E03C6">
        <w:rPr>
          <w:rFonts w:eastAsia="ＭＳ 明朝" w:hAnsi="ＭＳ 明朝" w:hint="eastAsia"/>
          <w:sz w:val="18"/>
          <w:szCs w:val="18"/>
        </w:rPr>
        <w:t>仙台四郎</w:t>
      </w:r>
      <w:r w:rsidRPr="006F346B">
        <w:rPr>
          <w:rFonts w:eastAsia="ＭＳ 明朝" w:hAnsi="ＭＳ 明朝" w:hint="eastAsia"/>
          <w:sz w:val="18"/>
          <w:szCs w:val="18"/>
        </w:rPr>
        <w:t>，大阪</w:t>
      </w:r>
      <w:r w:rsidR="009E03C6">
        <w:rPr>
          <w:rFonts w:eastAsia="ＭＳ 明朝" w:hint="eastAsia"/>
          <w:color w:val="000000"/>
          <w:sz w:val="18"/>
          <w:szCs w:val="18"/>
        </w:rPr>
        <w:t>善治</w:t>
      </w:r>
      <w:r w:rsidR="009E03C6" w:rsidRPr="00F83787">
        <w:rPr>
          <w:rFonts w:eastAsia="ＭＳ 明朝" w:hint="eastAsia"/>
          <w:color w:val="000000"/>
          <w:sz w:val="18"/>
          <w:szCs w:val="18"/>
        </w:rPr>
        <w:t>郎</w:t>
      </w:r>
      <w:r w:rsidRPr="006F346B">
        <w:rPr>
          <w:rFonts w:eastAsia="ＭＳ 明朝" w:hAnsi="ＭＳ 明朝" w:hint="eastAsia"/>
          <w:sz w:val="18"/>
          <w:szCs w:val="18"/>
        </w:rPr>
        <w:t>，福岡太助ほか．顎関節症の治療効果と宗教との相関に関する倫理学的研究</w:t>
      </w:r>
    </w:p>
    <w:p w:rsidR="00CC2151" w:rsidRPr="006F346B" w:rsidRDefault="00CC2151" w:rsidP="00216180">
      <w:pPr>
        <w:tabs>
          <w:tab w:val="left" w:pos="485"/>
        </w:tabs>
        <w:autoSpaceDE w:val="0"/>
        <w:autoSpaceDN w:val="0"/>
        <w:spacing w:line="240" w:lineRule="exact"/>
        <w:ind w:left="463" w:right="112" w:hangingChars="257" w:hanging="463"/>
        <w:rPr>
          <w:rFonts w:eastAsia="ＭＳ 明朝" w:hAnsi="ＭＳ 明朝"/>
          <w:sz w:val="18"/>
          <w:szCs w:val="18"/>
        </w:rPr>
      </w:pPr>
      <w:r w:rsidRPr="006F346B">
        <w:rPr>
          <w:rFonts w:eastAsia="ＭＳ 明朝" w:hAnsi="ＭＳ 明朝" w:hint="eastAsia"/>
          <w:sz w:val="18"/>
          <w:szCs w:val="18"/>
        </w:rPr>
        <w:t xml:space="preserve"> 2)</w:t>
      </w:r>
      <w:r w:rsidRPr="006F346B">
        <w:rPr>
          <w:rFonts w:eastAsia="ＭＳ 明朝" w:hAnsi="ＭＳ 明朝" w:hint="eastAsia"/>
          <w:sz w:val="18"/>
          <w:szCs w:val="18"/>
        </w:rPr>
        <w:tab/>
      </w:r>
      <w:proofErr w:type="spellStart"/>
      <w:r w:rsidRPr="006F346B">
        <w:rPr>
          <w:rFonts w:eastAsia="ＭＳ 明朝" w:hAnsi="ＭＳ 明朝" w:hint="eastAsia"/>
          <w:sz w:val="18"/>
          <w:szCs w:val="18"/>
        </w:rPr>
        <w:t>McDonaid</w:t>
      </w:r>
      <w:proofErr w:type="spellEnd"/>
      <w:r w:rsidR="005610CC" w:rsidRPr="006F346B">
        <w:rPr>
          <w:rFonts w:eastAsia="ＭＳ 明朝" w:hAnsi="ＭＳ 明朝" w:hint="eastAsia"/>
          <w:sz w:val="18"/>
          <w:szCs w:val="18"/>
        </w:rPr>
        <w:t xml:space="preserve"> </w:t>
      </w:r>
      <w:proofErr w:type="spellStart"/>
      <w:r w:rsidRPr="006F346B">
        <w:rPr>
          <w:rFonts w:eastAsia="ＭＳ 明朝" w:hAnsi="ＭＳ 明朝" w:hint="eastAsia"/>
          <w:sz w:val="18"/>
          <w:szCs w:val="18"/>
        </w:rPr>
        <w:t>SA</w:t>
      </w:r>
      <w:r w:rsidR="005610CC" w:rsidRPr="006F346B">
        <w:rPr>
          <w:rFonts w:eastAsia="ＭＳ 明朝" w:hAnsi="ＭＳ 明朝" w:hint="eastAsia"/>
          <w:sz w:val="18"/>
          <w:szCs w:val="18"/>
        </w:rPr>
        <w:t>,</w:t>
      </w:r>
      <w:r w:rsidRPr="006F346B">
        <w:rPr>
          <w:rFonts w:eastAsia="ＭＳ 明朝" w:hAnsi="ＭＳ 明朝" w:hint="eastAsia"/>
          <w:sz w:val="18"/>
          <w:szCs w:val="18"/>
        </w:rPr>
        <w:t>Ross</w:t>
      </w:r>
      <w:proofErr w:type="spellEnd"/>
      <w:r w:rsidRPr="006F346B">
        <w:rPr>
          <w:rFonts w:eastAsia="ＭＳ 明朝" w:hAnsi="ＭＳ 明朝" w:hint="eastAsia"/>
          <w:sz w:val="18"/>
          <w:szCs w:val="18"/>
        </w:rPr>
        <w:t xml:space="preserve"> KJ</w:t>
      </w:r>
      <w:r w:rsidRPr="006F346B">
        <w:rPr>
          <w:rFonts w:eastAsia="ＭＳ 明朝" w:hAnsi="ＭＳ 明朝" w:hint="eastAsia"/>
          <w:sz w:val="18"/>
          <w:szCs w:val="18"/>
        </w:rPr>
        <w:t>，</w:t>
      </w:r>
      <w:r w:rsidRPr="006F346B">
        <w:rPr>
          <w:rFonts w:eastAsia="ＭＳ 明朝" w:hAnsi="ＭＳ 明朝" w:hint="eastAsia"/>
          <w:sz w:val="18"/>
          <w:szCs w:val="18"/>
        </w:rPr>
        <w:t xml:space="preserve">Frank G.A </w:t>
      </w:r>
      <w:r w:rsidR="005610CC" w:rsidRPr="006F346B">
        <w:rPr>
          <w:rFonts w:eastAsia="ＭＳ 明朝" w:hAnsi="ＭＳ 明朝" w:hint="eastAsia"/>
          <w:sz w:val="18"/>
          <w:szCs w:val="18"/>
        </w:rPr>
        <w:t>s</w:t>
      </w:r>
      <w:r w:rsidRPr="006F346B">
        <w:rPr>
          <w:rFonts w:eastAsia="ＭＳ 明朝" w:hAnsi="ＭＳ 明朝" w:hint="eastAsia"/>
          <w:sz w:val="18"/>
          <w:szCs w:val="18"/>
        </w:rPr>
        <w:t xml:space="preserve">tudy of </w:t>
      </w:r>
    </w:p>
    <w:sectPr w:rsidR="00CC2151" w:rsidRPr="006F346B" w:rsidSect="00216180">
      <w:type w:val="continuous"/>
      <w:pgSz w:w="11906" w:h="16838" w:code="9"/>
      <w:pgMar w:top="1066" w:right="1588" w:bottom="1701" w:left="1588" w:header="720" w:footer="720" w:gutter="0"/>
      <w:cols w:num="2" w:space="316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23" w:rsidRDefault="004E0323">
      <w:pPr>
        <w:spacing w:line="240" w:lineRule="auto"/>
      </w:pPr>
      <w:r>
        <w:separator/>
      </w:r>
    </w:p>
  </w:endnote>
  <w:endnote w:type="continuationSeparator" w:id="0">
    <w:p w:rsidR="004E0323" w:rsidRDefault="004E0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23" w:rsidRDefault="004E0323">
      <w:pPr>
        <w:spacing w:line="240" w:lineRule="auto"/>
      </w:pPr>
      <w:r>
        <w:separator/>
      </w:r>
    </w:p>
  </w:footnote>
  <w:footnote w:type="continuationSeparator" w:id="0">
    <w:p w:rsidR="004E0323" w:rsidRDefault="004E0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1"/>
  <w:drawingGridHorizontalSpacing w:val="105"/>
  <w:drawingGridVerticalSpacing w:val="38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842F9"/>
    <w:rsid w:val="00053FEA"/>
    <w:rsid w:val="00055EB0"/>
    <w:rsid w:val="000610CC"/>
    <w:rsid w:val="0007380B"/>
    <w:rsid w:val="000C5B7E"/>
    <w:rsid w:val="00173DAC"/>
    <w:rsid w:val="001E4E67"/>
    <w:rsid w:val="00203DD9"/>
    <w:rsid w:val="00216180"/>
    <w:rsid w:val="002709F2"/>
    <w:rsid w:val="0031087B"/>
    <w:rsid w:val="00376948"/>
    <w:rsid w:val="00394E32"/>
    <w:rsid w:val="003E2422"/>
    <w:rsid w:val="004075DE"/>
    <w:rsid w:val="0041220B"/>
    <w:rsid w:val="00460CF2"/>
    <w:rsid w:val="00493BE8"/>
    <w:rsid w:val="004A3320"/>
    <w:rsid w:val="004A3394"/>
    <w:rsid w:val="004C19EC"/>
    <w:rsid w:val="004E0323"/>
    <w:rsid w:val="005218EB"/>
    <w:rsid w:val="005610CC"/>
    <w:rsid w:val="00565AD8"/>
    <w:rsid w:val="00590FAF"/>
    <w:rsid w:val="005953CE"/>
    <w:rsid w:val="005B5627"/>
    <w:rsid w:val="005F1F7B"/>
    <w:rsid w:val="005F58C0"/>
    <w:rsid w:val="0067153B"/>
    <w:rsid w:val="006842F9"/>
    <w:rsid w:val="006F346B"/>
    <w:rsid w:val="007108D5"/>
    <w:rsid w:val="007129D1"/>
    <w:rsid w:val="007267D5"/>
    <w:rsid w:val="007353A0"/>
    <w:rsid w:val="00743FBD"/>
    <w:rsid w:val="00887A0E"/>
    <w:rsid w:val="008B02FD"/>
    <w:rsid w:val="00903EC0"/>
    <w:rsid w:val="0091275E"/>
    <w:rsid w:val="00940E67"/>
    <w:rsid w:val="00955C5F"/>
    <w:rsid w:val="009A0C3B"/>
    <w:rsid w:val="009D4579"/>
    <w:rsid w:val="009E03C6"/>
    <w:rsid w:val="00A1093B"/>
    <w:rsid w:val="00A614D8"/>
    <w:rsid w:val="00B3137C"/>
    <w:rsid w:val="00B47FFD"/>
    <w:rsid w:val="00B95D7F"/>
    <w:rsid w:val="00BD072B"/>
    <w:rsid w:val="00BD3361"/>
    <w:rsid w:val="00C40CC9"/>
    <w:rsid w:val="00C51A76"/>
    <w:rsid w:val="00C52224"/>
    <w:rsid w:val="00C9263E"/>
    <w:rsid w:val="00CC2151"/>
    <w:rsid w:val="00CE1768"/>
    <w:rsid w:val="00DA131C"/>
    <w:rsid w:val="00E35C64"/>
    <w:rsid w:val="00E57429"/>
    <w:rsid w:val="00E648EE"/>
    <w:rsid w:val="00E860E9"/>
    <w:rsid w:val="00EA22A0"/>
    <w:rsid w:val="00EF0E5B"/>
    <w:rsid w:val="00F217E9"/>
    <w:rsid w:val="00F24C5B"/>
    <w:rsid w:val="00F51045"/>
    <w:rsid w:val="00F70A5D"/>
    <w:rsid w:val="00F81D88"/>
    <w:rsid w:val="00F83787"/>
    <w:rsid w:val="00F93181"/>
    <w:rsid w:val="00FA4B6D"/>
    <w:rsid w:val="00FD1036"/>
    <w:rsid w:val="00FD6C5D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ff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21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21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080-200-5000</vt:lpstr>
      <vt:lpstr>080-200-5000</vt:lpstr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080-200-5000</dc:title>
  <dc:creator>JPS121</dc:creator>
  <cp:lastModifiedBy>kanda</cp:lastModifiedBy>
  <cp:revision>3</cp:revision>
  <cp:lastPrinted>2005-04-15T06:33:00Z</cp:lastPrinted>
  <dcterms:created xsi:type="dcterms:W3CDTF">2013-11-14T12:42:00Z</dcterms:created>
  <dcterms:modified xsi:type="dcterms:W3CDTF">2013-11-14T12:51:00Z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-1817509549</vt:i4>
  </property>
  <property fmtid="{D5CDD505-2E9C-101B-9397-08002B2CF9AE}" pid="3" name="_EmailSubject">
    <vt:lpwstr>補綴学会ホームページ</vt:lpwstr>
  </property>
  <property fmtid="{D5CDD505-2E9C-101B-9397-08002B2CF9AE}" pid="4" name="_AuthorEmail">
    <vt:lpwstr>kohojps@dent.kyushu-u.ac.jp</vt:lpwstr>
  </property>
  <property fmtid="{D5CDD505-2E9C-101B-9397-08002B2CF9AE}" pid="5" name="_AuthorEmailDisplayName">
    <vt:lpwstr>kohojps</vt:lpwstr>
  </property>
  <property fmtid="{D5CDD505-2E9C-101B-9397-08002B2CF9AE}" pid="6" name="_ReviewingToolsShownOnce">
    <vt:lpwstr/>
  </property>
</Properties>
</file>